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15" w:rsidRPr="003F14B7" w:rsidRDefault="00272473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 xml:space="preserve">Cyflwyniad </w:t>
      </w:r>
    </w:p>
    <w:p w:rsidR="00647412" w:rsidRPr="003F14B7" w:rsidRDefault="00DE6441">
      <w:pPr>
        <w:rPr>
          <w:lang w:val="cy-GB"/>
        </w:rPr>
      </w:pPr>
      <w:r>
        <w:rPr>
          <w:lang w:val="cy-GB"/>
        </w:rPr>
        <w:t xml:space="preserve">Mae cyflyrau iechyd meddwl yn gyffredin a bydd y rhan fwyaf ohonom un ai’n cael y profiad ein hunain neu’n adnabod rhywun arall sydd wedi cael y profiad. Mae’r term iechyd meddwl yn cynnwys llawer o wahanol gyflyrau. Mae problemau </w:t>
      </w:r>
      <w:r w:rsidR="00511530">
        <w:rPr>
          <w:lang w:val="cy-GB"/>
        </w:rPr>
        <w:t xml:space="preserve">hwyl yn gyffredin ac yn cynnwys hwyl isel (iselder) a hwyl llai cyffredin o or-gynhyrfu (neu mania). Mae gorbryder yn broblem gyffredin. Gall nodweddion o drallod meddwl </w:t>
      </w:r>
      <w:r w:rsidR="00AD09AE">
        <w:rPr>
          <w:lang w:val="cy-GB"/>
        </w:rPr>
        <w:t>gynnwys hunan niweidio neu anhwylderau bwyta. Nid yw’r rhestr hon yn gyflawn ac mae difrifoldeb y c</w:t>
      </w:r>
      <w:r w:rsidR="00C05A03">
        <w:rPr>
          <w:lang w:val="cy-GB"/>
        </w:rPr>
        <w:t>yflyrau yn amrywio</w:t>
      </w:r>
      <w:r w:rsidR="00AD09AE">
        <w:rPr>
          <w:lang w:val="cy-GB"/>
        </w:rPr>
        <w:t xml:space="preserve">. </w:t>
      </w:r>
    </w:p>
    <w:p w:rsidR="000234CC" w:rsidRPr="003F14B7" w:rsidRDefault="00AD09AE">
      <w:pPr>
        <w:rPr>
          <w:lang w:val="cy-GB"/>
        </w:rPr>
      </w:pPr>
      <w:r>
        <w:rPr>
          <w:lang w:val="cy-GB"/>
        </w:rPr>
        <w:t>Yn ystod y blynyddoedd diweddar, daeth yn gynyddol gyffredin i bobl adnabyddus siarad yn agored am salwch a sut y mae wedi effeithio ar eu bywydau. Yn ddiau, mae’</w:t>
      </w:r>
      <w:r w:rsidR="005D154E">
        <w:rPr>
          <w:lang w:val="cy-GB"/>
        </w:rPr>
        <w:t>r fath agwedd agored wedi arwain at g</w:t>
      </w:r>
      <w:r>
        <w:rPr>
          <w:lang w:val="cy-GB"/>
        </w:rPr>
        <w:t>ynnydd o ran lleihau’r stigma sy’n amgylchynu iechyd meddwl gwael, ond mae dipyn ohono’n parhau o</w:t>
      </w:r>
      <w:r w:rsidR="005D154E">
        <w:rPr>
          <w:lang w:val="cy-GB"/>
        </w:rPr>
        <w:t>’n c</w:t>
      </w:r>
      <w:r>
        <w:rPr>
          <w:lang w:val="cy-GB"/>
        </w:rPr>
        <w:t xml:space="preserve">wmpas. </w:t>
      </w:r>
      <w:r>
        <w:rPr>
          <w:b/>
          <w:lang w:val="cy-GB"/>
        </w:rPr>
        <w:t xml:space="preserve">Y rheswm dros ddarparu’r ‘Pecyn Cymorth’ hwn yw darparu compendiwm o adnoddau i gefnogi disgyblion sy’n dangos arwyddion cynnar o gyflwr iechyd meddwl. </w:t>
      </w:r>
      <w:r>
        <w:rPr>
          <w:lang w:val="cy-GB"/>
        </w:rPr>
        <w:t xml:space="preserve">Y nod yw y bydd yn galluogi staff i </w:t>
      </w:r>
      <w:r w:rsidR="005D154E">
        <w:rPr>
          <w:lang w:val="cy-GB"/>
        </w:rPr>
        <w:t>gefnogi disgyblion â</w:t>
      </w:r>
      <w:r>
        <w:rPr>
          <w:lang w:val="cy-GB"/>
        </w:rPr>
        <w:t xml:space="preserve"> thechnegau ymdopi â bywyd bob dydd a’r hyn gaiff ei daflu atom o bryd i’w gilydd. Wrth gaffael y wybodaeth a’r sgiliau hyn</w:t>
      </w:r>
      <w:r w:rsidR="0096355E" w:rsidRPr="003F14B7">
        <w:rPr>
          <w:lang w:val="cy-GB"/>
        </w:rPr>
        <w:t xml:space="preserve"> </w:t>
      </w:r>
      <w:r>
        <w:rPr>
          <w:lang w:val="cy-GB"/>
        </w:rPr>
        <w:t>bydd disgyblion mewn gw</w:t>
      </w:r>
      <w:r w:rsidR="005D154E">
        <w:rPr>
          <w:lang w:val="cy-GB"/>
        </w:rPr>
        <w:t xml:space="preserve">ell lle i’w helpu eu hunain â phob dilema ddaw o ddydd i ddydd.  </w:t>
      </w:r>
      <w:r>
        <w:rPr>
          <w:lang w:val="cy-GB"/>
        </w:rPr>
        <w:t xml:space="preserve"> </w:t>
      </w:r>
    </w:p>
    <w:p w:rsidR="00AD09AE" w:rsidRPr="003F14B7" w:rsidRDefault="005D154E">
      <w:pPr>
        <w:rPr>
          <w:lang w:val="cy-GB"/>
        </w:rPr>
      </w:pPr>
      <w:r>
        <w:rPr>
          <w:lang w:val="cy-GB"/>
        </w:rPr>
        <w:t>Mae ymchwil yn dweud wrthym nad yw</w:t>
      </w:r>
      <w:r w:rsidR="00AD09AE">
        <w:rPr>
          <w:lang w:val="cy-GB"/>
        </w:rPr>
        <w:t xml:space="preserve"> plant a phobl ifanc sy’n diodd</w:t>
      </w:r>
      <w:r>
        <w:rPr>
          <w:lang w:val="cy-GB"/>
        </w:rPr>
        <w:t>ef o gyflyrau iechyd meddwl</w:t>
      </w:r>
      <w:r w:rsidR="00AD09AE">
        <w:rPr>
          <w:lang w:val="cy-GB"/>
        </w:rPr>
        <w:t xml:space="preserve"> am gael triniaeth feddygol wrth iddynt dyfu fyny a bod diddordeb ganddynt ddysgu sut i helpu eu hunain pryd bynnag y bo’n bosibl. Cafodd hyn ei ailadrodd yn lleol yn y Gynhadledd Myfyrwyr. </w:t>
      </w:r>
      <w:r w:rsidR="000119B5">
        <w:rPr>
          <w:lang w:val="cy-GB"/>
        </w:rPr>
        <w:t xml:space="preserve">Mae pobl ifanc wedi dweud bod cael rhywun i siarad â nhw’n allweddol. </w:t>
      </w:r>
    </w:p>
    <w:p w:rsidR="00F15580" w:rsidRPr="003F14B7" w:rsidRDefault="000119B5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>Y Tirlun</w:t>
      </w:r>
    </w:p>
    <w:p w:rsidR="00F15580" w:rsidRPr="003F14B7" w:rsidRDefault="000119B5">
      <w:pPr>
        <w:rPr>
          <w:lang w:val="cy-GB"/>
        </w:rPr>
      </w:pPr>
      <w:r>
        <w:rPr>
          <w:lang w:val="cy-GB"/>
        </w:rPr>
        <w:t>Mae Deddf Llesiant a Chenedlaethau’r Dyfodol (Cymru) 2015 yn gosod allan</w:t>
      </w:r>
      <w:r w:rsidR="005D154E">
        <w:rPr>
          <w:lang w:val="cy-GB"/>
        </w:rPr>
        <w:t xml:space="preserve"> diben a rennir ac yn llywio o ran c</w:t>
      </w:r>
      <w:r>
        <w:rPr>
          <w:lang w:val="cy-GB"/>
        </w:rPr>
        <w:t xml:space="preserve">yflawni ansawdd bywyd gwell a pharhaus i ni i gyd. Mae’r diben a rennir hwn yn cael ei gynrychioli gan set integredig o saith nod llesiant. </w:t>
      </w:r>
      <w:r>
        <w:rPr>
          <w:b/>
          <w:lang w:val="cy-GB"/>
        </w:rPr>
        <w:t xml:space="preserve">Mae’r strategaeth hon yn canolbwyntio ar ddatblygu plant a phobl ifanc iachach (nod 1) a mwy gwydn (nod 2). </w:t>
      </w:r>
      <w:r>
        <w:rPr>
          <w:lang w:val="cy-GB"/>
        </w:rPr>
        <w:t>Mae’n cysylltu â Deddf Gwasanaethau Cymdeithasol a Llesiant (Cymru) 2014 a’r Bil Anghenion Dysgu Ychwanegol arfaethedig sy’n dod â dyletswyddau a swyddogaethau awdurdodau lleol at ei gilydd mewn perthynas â gwella llesiant pobl sydd ag angen gofal a chymorth. Mae</w:t>
      </w:r>
      <w:r w:rsidR="005D154E">
        <w:rPr>
          <w:lang w:val="cy-GB"/>
        </w:rPr>
        <w:t xml:space="preserve"> hyn yn cynnwys newid</w:t>
      </w:r>
      <w:r>
        <w:rPr>
          <w:lang w:val="cy-GB"/>
        </w:rPr>
        <w:t xml:space="preserve"> y ffocws tuag</w:t>
      </w:r>
      <w:r w:rsidR="005D154E">
        <w:rPr>
          <w:lang w:val="cy-GB"/>
        </w:rPr>
        <w:t xml:space="preserve"> at anghenion ataliol ac dynodiad</w:t>
      </w:r>
      <w:r>
        <w:rPr>
          <w:lang w:val="cy-GB"/>
        </w:rPr>
        <w:t xml:space="preserve"> cynnar. </w:t>
      </w:r>
    </w:p>
    <w:p w:rsidR="0048789F" w:rsidRPr="003F14B7" w:rsidRDefault="000119B5" w:rsidP="0048789F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bCs/>
          <w:kern w:val="24"/>
          <w:sz w:val="22"/>
          <w:szCs w:val="22"/>
          <w:u w:val="single"/>
          <w:lang w:val="cy-GB"/>
        </w:rPr>
      </w:pPr>
      <w:r>
        <w:rPr>
          <w:rFonts w:asciiTheme="minorHAnsi" w:eastAsiaTheme="minorEastAsia" w:hAnsiTheme="minorHAnsi" w:cs="Arial"/>
          <w:b/>
          <w:bCs/>
          <w:kern w:val="24"/>
          <w:sz w:val="22"/>
          <w:szCs w:val="22"/>
          <w:u w:val="single"/>
          <w:lang w:val="cy-GB"/>
        </w:rPr>
        <w:t xml:space="preserve">Dyletswyddau Statudol a’r Cwricwlwm Newydd </w:t>
      </w:r>
    </w:p>
    <w:p w:rsidR="0048789F" w:rsidRPr="003F14B7" w:rsidRDefault="0048789F" w:rsidP="0048789F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/>
          <w:sz w:val="22"/>
          <w:szCs w:val="22"/>
          <w:lang w:val="cy-GB"/>
        </w:rPr>
      </w:pPr>
    </w:p>
    <w:p w:rsidR="0048789F" w:rsidRPr="003F14B7" w:rsidRDefault="000119B5" w:rsidP="0048789F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Mae gan bob ysgol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Ddyletswydd Statudol, (Adran 28 Deddf Plant 2004),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i ymarfer ei swyddogaethau gyda’r golwg at ddiogelu a hyrwyddo llesiant ei disgyblion. </w:t>
      </w:r>
    </w:p>
    <w:p w:rsidR="0096355E" w:rsidRPr="003F14B7" w:rsidRDefault="0096355E" w:rsidP="0048789F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</w:pPr>
    </w:p>
    <w:p w:rsidR="0048789F" w:rsidRPr="003F14B7" w:rsidRDefault="000119B5" w:rsidP="0048789F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Yng Nghymru, caiff anghenion cymdeithasol ac emosiynol plant a phobl ifanc eu tanategu gan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Fframwaith Cwricwlwm Addysg Bersonol a Chymdeithasol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Llywodraeth Cymru. Mae ffocws y cwricwlwm tuag at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ddatblygiad personol a chymdeithasol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oddi fewn i’r </w:t>
      </w:r>
      <w:r w:rsidR="00DE60D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Cyfnod Sylfaen </w:t>
      </w:r>
      <w:r w:rsidR="00DE60DE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hefyd yn gydran bwysig o’r gwaith mae ysgolion yn ei gyflawni. Bydd </w:t>
      </w:r>
      <w:r w:rsidR="00DE60D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diwygiadau cwricwlwm ble mae iechyd a llesiant wedi cael eu dynodi fel un o chwe maes allweddol </w:t>
      </w:r>
      <w:r w:rsidR="00DE60DE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dysgu hefyd yn helpu i adeiladu gwybodaeth, dealltwriaeth a sgiliau a fydd yn galluogi plant a phobl ifanc i </w:t>
      </w:r>
      <w:r w:rsidR="00DE60D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ddatblygu perthynas gadarnhaol a phriodol, deli</w:t>
      </w:r>
      <w:r w:rsidR="005D154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o</w:t>
      </w:r>
      <w:r w:rsidR="00DE60D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 â mater</w:t>
      </w:r>
      <w:r w:rsidR="005D154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ion anodd y byddant yn eu hwyneb</w:t>
      </w:r>
      <w:r w:rsidR="00DE60D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u a dysgu i fyw’n annibynnol. </w:t>
      </w:r>
    </w:p>
    <w:p w:rsidR="007664DB" w:rsidRPr="003F14B7" w:rsidRDefault="007664DB" w:rsidP="0048789F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22"/>
          <w:szCs w:val="22"/>
          <w:lang w:val="cy-GB"/>
        </w:rPr>
      </w:pPr>
    </w:p>
    <w:p w:rsidR="00F55E6F" w:rsidRPr="003F14B7" w:rsidRDefault="00DE60DE" w:rsidP="0048789F">
      <w:pPr>
        <w:pStyle w:val="NormalWeb"/>
        <w:kinsoku w:val="0"/>
        <w:overflowPunct w:val="0"/>
        <w:spacing w:before="0" w:beforeAutospacing="0" w:after="0" w:afterAutospacing="0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bCs/>
          <w:kern w:val="24"/>
          <w:sz w:val="22"/>
          <w:szCs w:val="22"/>
          <w:lang w:val="cy-GB"/>
        </w:rPr>
        <w:lastRenderedPageBreak/>
        <w:t xml:space="preserve">Mae’r diagram a’r diffiniad isod yn dangos yn glir ddiffiniad Iechyd Cyhoeddus Cymru ar gyfer Llesiant a’r cydbwysedd ansicr sydd rhwng sgiliau ymdopi a heriau. </w:t>
      </w:r>
    </w:p>
    <w:p w:rsidR="0048789F" w:rsidRPr="003F14B7" w:rsidRDefault="0048789F">
      <w:pPr>
        <w:rPr>
          <w:lang w:val="cy-GB"/>
        </w:rPr>
      </w:pPr>
    </w:p>
    <w:p w:rsidR="009F0234" w:rsidRPr="003F14B7" w:rsidRDefault="009F0234">
      <w:pPr>
        <w:rPr>
          <w:lang w:val="cy-GB"/>
        </w:rPr>
      </w:pPr>
      <w:r w:rsidRPr="003F14B7">
        <w:rPr>
          <w:noProof/>
          <w:lang w:eastAsia="en-GB"/>
        </w:rPr>
        <w:drawing>
          <wp:inline distT="0" distB="0" distL="0" distR="0" wp14:anchorId="409AE00A" wp14:editId="1091B98D">
            <wp:extent cx="5731510" cy="1696085"/>
            <wp:effectExtent l="0" t="0" r="2540" b="0"/>
            <wp:docPr id="2" name="Picture 2" descr="cid:image004.jpg@01D2E443.17C60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4.jpg@01D2E443.17C601C0"/>
                    <pic:cNvPicPr/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E" w:rsidRPr="005D154E" w:rsidRDefault="005D154E" w:rsidP="0048789F">
      <w:pPr>
        <w:rPr>
          <w:sz w:val="16"/>
          <w:szCs w:val="16"/>
          <w:highlight w:val="yellow"/>
          <w:lang w:val="cy-GB"/>
        </w:rPr>
      </w:pPr>
      <w:r w:rsidRPr="005D154E">
        <w:rPr>
          <w:sz w:val="16"/>
          <w:szCs w:val="16"/>
          <w:highlight w:val="yellow"/>
          <w:lang w:val="cy-GB"/>
        </w:rPr>
        <w:t>Figure 4. Definition of Wellbeing = Ffigur 4. Diffiniad o Lesiant</w:t>
      </w:r>
    </w:p>
    <w:p w:rsidR="005D154E" w:rsidRPr="005D154E" w:rsidRDefault="005D154E" w:rsidP="0048789F">
      <w:pPr>
        <w:rPr>
          <w:sz w:val="16"/>
          <w:szCs w:val="16"/>
          <w:highlight w:val="yellow"/>
          <w:lang w:val="cy-GB"/>
        </w:rPr>
      </w:pPr>
      <w:r w:rsidRPr="005D154E">
        <w:rPr>
          <w:sz w:val="16"/>
          <w:szCs w:val="16"/>
          <w:highlight w:val="yellow"/>
          <w:lang w:val="cy-GB"/>
        </w:rPr>
        <w:t>Resources = Adnoddau</w:t>
      </w:r>
    </w:p>
    <w:p w:rsidR="005D154E" w:rsidRPr="005D154E" w:rsidRDefault="005D154E" w:rsidP="0048789F">
      <w:pPr>
        <w:rPr>
          <w:sz w:val="16"/>
          <w:szCs w:val="16"/>
          <w:highlight w:val="yellow"/>
          <w:lang w:val="cy-GB"/>
        </w:rPr>
      </w:pPr>
      <w:r w:rsidRPr="005D154E">
        <w:rPr>
          <w:sz w:val="16"/>
          <w:szCs w:val="16"/>
          <w:highlight w:val="yellow"/>
          <w:lang w:val="cy-GB"/>
        </w:rPr>
        <w:t>Psychological = Seicolegol</w:t>
      </w:r>
    </w:p>
    <w:p w:rsidR="005D154E" w:rsidRPr="005D154E" w:rsidRDefault="005D154E" w:rsidP="0048789F">
      <w:pPr>
        <w:rPr>
          <w:sz w:val="16"/>
          <w:szCs w:val="16"/>
          <w:highlight w:val="yellow"/>
          <w:lang w:val="cy-GB"/>
        </w:rPr>
      </w:pPr>
      <w:r w:rsidRPr="005D154E">
        <w:rPr>
          <w:sz w:val="16"/>
          <w:szCs w:val="16"/>
          <w:highlight w:val="yellow"/>
          <w:lang w:val="cy-GB"/>
        </w:rPr>
        <w:t>Social = Cymdeithasol</w:t>
      </w:r>
    </w:p>
    <w:p w:rsidR="005D154E" w:rsidRPr="005D154E" w:rsidRDefault="005D154E" w:rsidP="0048789F">
      <w:pPr>
        <w:rPr>
          <w:sz w:val="16"/>
          <w:szCs w:val="16"/>
          <w:highlight w:val="yellow"/>
          <w:lang w:val="cy-GB"/>
        </w:rPr>
      </w:pPr>
      <w:r w:rsidRPr="005D154E">
        <w:rPr>
          <w:sz w:val="16"/>
          <w:szCs w:val="16"/>
          <w:highlight w:val="yellow"/>
          <w:lang w:val="cy-GB"/>
        </w:rPr>
        <w:t>Physical = Corfforol</w:t>
      </w:r>
    </w:p>
    <w:p w:rsidR="005D154E" w:rsidRPr="005D154E" w:rsidRDefault="005D154E" w:rsidP="0048789F">
      <w:pPr>
        <w:rPr>
          <w:sz w:val="16"/>
          <w:szCs w:val="16"/>
          <w:highlight w:val="yellow"/>
          <w:lang w:val="cy-GB"/>
        </w:rPr>
      </w:pPr>
      <w:r w:rsidRPr="005D154E">
        <w:rPr>
          <w:sz w:val="16"/>
          <w:szCs w:val="16"/>
          <w:highlight w:val="yellow"/>
          <w:lang w:val="cy-GB"/>
        </w:rPr>
        <w:t>Wellbeing = Llesiant</w:t>
      </w:r>
    </w:p>
    <w:p w:rsidR="005D154E" w:rsidRPr="005D154E" w:rsidRDefault="005D154E" w:rsidP="0048789F">
      <w:pPr>
        <w:rPr>
          <w:sz w:val="16"/>
          <w:szCs w:val="16"/>
          <w:lang w:val="cy-GB"/>
        </w:rPr>
      </w:pPr>
      <w:r w:rsidRPr="005D154E">
        <w:rPr>
          <w:sz w:val="16"/>
          <w:szCs w:val="16"/>
          <w:highlight w:val="yellow"/>
          <w:lang w:val="cy-GB"/>
        </w:rPr>
        <w:t>Challenges = Heriau</w:t>
      </w:r>
    </w:p>
    <w:p w:rsidR="005D154E" w:rsidRPr="005D154E" w:rsidRDefault="005D154E" w:rsidP="0048789F">
      <w:pPr>
        <w:rPr>
          <w:lang w:val="cy-GB"/>
        </w:rPr>
      </w:pPr>
    </w:p>
    <w:p w:rsidR="0048789F" w:rsidRPr="003F14B7" w:rsidRDefault="00DE60DE" w:rsidP="0048789F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 xml:space="preserve">Sut gall ysgolion wneud gwahaniaeth? </w:t>
      </w:r>
    </w:p>
    <w:p w:rsidR="0048789F" w:rsidRPr="003F14B7" w:rsidRDefault="00DE60DE" w:rsidP="0048789F">
      <w:pPr>
        <w:rPr>
          <w:rFonts w:eastAsiaTheme="minorEastAsia" w:cs="Arial"/>
          <w:kern w:val="24"/>
          <w:lang w:val="cy-GB"/>
        </w:rPr>
      </w:pPr>
      <w:r>
        <w:rPr>
          <w:lang w:val="cy-GB"/>
        </w:rPr>
        <w:t>Yn ddieithriad, mae ysgolion mewn sefyllfa well i ddynodi arwyddion cynnar o broblemau emosiynol a iechyd meddwl ac felly yn y sefyllfa orau i fynd i’r afael ag unrhyw broblemau cyn eu bod yn datblygu i fod yn ddifrifol. Rydym am i’n plant a’n pobl ifanc fod yn gyfarwydd â’u gallu eu hunain i ymd</w:t>
      </w:r>
      <w:r w:rsidR="005D154E">
        <w:rPr>
          <w:lang w:val="cy-GB"/>
        </w:rPr>
        <w:t>opi â stres cyffredin bywyd, bod</w:t>
      </w:r>
      <w:r>
        <w:rPr>
          <w:lang w:val="cy-GB"/>
        </w:rPr>
        <w:t xml:space="preserve"> yn barod i ddysgu, gweithio’n gynhyrchiol a gwneud cyfraniad i’w cymuned. </w:t>
      </w:r>
    </w:p>
    <w:p w:rsidR="0048789F" w:rsidRPr="003F14B7" w:rsidRDefault="00DE60DE" w:rsidP="0048789F">
      <w:pPr>
        <w:rPr>
          <w:rFonts w:eastAsiaTheme="minorEastAsia" w:cs="Arial"/>
          <w:b/>
          <w:kern w:val="24"/>
          <w:lang w:val="cy-GB"/>
        </w:rPr>
      </w:pPr>
      <w:r>
        <w:rPr>
          <w:rFonts w:eastAsiaTheme="minorEastAsia" w:cs="Arial"/>
          <w:b/>
          <w:kern w:val="24"/>
          <w:lang w:val="cy-GB"/>
        </w:rPr>
        <w:t xml:space="preserve">Disgwyliadau </w:t>
      </w:r>
    </w:p>
    <w:p w:rsidR="0048789F" w:rsidRPr="003F14B7" w:rsidRDefault="00DE60DE" w:rsidP="0048789F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hAnsiTheme="minorHAnsi"/>
          <w:sz w:val="22"/>
          <w:szCs w:val="22"/>
          <w:lang w:val="cy-GB"/>
        </w:rPr>
        <w:t>Bod â gwytnwch emosiynol ac ysbrydol sy’n galluogi Plant a Phobl Ifanc i fwynhau bywyd a goroesi poen, siom a thristwch. Y mae’n ymwybyddiaeth g</w:t>
      </w:r>
      <w:r w:rsidR="005D154E">
        <w:rPr>
          <w:rFonts w:asciiTheme="minorHAnsi" w:hAnsiTheme="minorHAnsi"/>
          <w:sz w:val="22"/>
          <w:szCs w:val="22"/>
          <w:lang w:val="cy-GB"/>
        </w:rPr>
        <w:t xml:space="preserve">adarnhaol o lesiant ac yn gred </w:t>
      </w:r>
      <w:r>
        <w:rPr>
          <w:rFonts w:asciiTheme="minorHAnsi" w:hAnsiTheme="minorHAnsi"/>
          <w:sz w:val="22"/>
          <w:szCs w:val="22"/>
          <w:lang w:val="cy-GB"/>
        </w:rPr>
        <w:t xml:space="preserve">waelodol yng ngwerth ac urddas yr unigolyn a phobl eraill. (Sefydliad Iechyd y Byd, 2004) </w:t>
      </w:r>
    </w:p>
    <w:p w:rsidR="0048789F" w:rsidRPr="003F14B7" w:rsidRDefault="00DE60DE" w:rsidP="0048789F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Bod yn berson emosiynol llythrennol, sy’n gallu </w:t>
      </w:r>
      <w:r w:rsidR="005D154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adnabod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 ac esbonio ei deimladau ei hun, rheoli ei fywyd emosiynol,</w:t>
      </w:r>
      <w:r w:rsidR="00216A03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 dyfalbarhau yng ngwyneb anawsterau, dangos empathi </w:t>
      </w:r>
      <w:r w:rsidR="00216A03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a </w:t>
      </w:r>
      <w:r w:rsidR="00E512D5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dealltwriaeth</w:t>
      </w:r>
      <w:r w:rsidR="00216A03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 o emosiynau eraill, </w:t>
      </w:r>
      <w:r w:rsidR="00216A03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a </w:t>
      </w:r>
      <w:r w:rsidR="005D154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delio â</w:t>
      </w:r>
      <w:r w:rsidR="00216A03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 pherthnasoedd â sgil</w:t>
      </w:r>
      <w:r w:rsidR="00216A03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.</w:t>
      </w:r>
      <w:r w:rsidR="0048789F" w:rsidRPr="003F14B7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 (Whitehead, M. 2014)</w:t>
      </w:r>
    </w:p>
    <w:p w:rsidR="0048789F" w:rsidRPr="003F14B7" w:rsidRDefault="00216A03" w:rsidP="0048789F">
      <w:pPr>
        <w:pStyle w:val="NormalWeb"/>
        <w:numPr>
          <w:ilvl w:val="0"/>
          <w:numId w:val="2"/>
        </w:numPr>
        <w:kinsoku w:val="0"/>
        <w:overflowPunct w:val="0"/>
        <w:spacing w:before="0" w:beforeAutospacing="0" w:after="0" w:afterAutospacing="0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Bod yn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gorfforol </w:t>
      </w:r>
      <w:r w:rsidR="005D154E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l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lythrennol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gan feddu ar gymhelliant, hyder, cymhwyster corfforol, gwybodaeth a dealltwriaeth i roi gwerth a chymryd cyfrifoldeb dros ymgysylltu â gweithgareddau corfforol am oes. </w:t>
      </w:r>
      <w:r w:rsidR="0048789F" w:rsidRPr="003F14B7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(Whitehead, M.  2014)</w:t>
      </w:r>
    </w:p>
    <w:p w:rsidR="00F15580" w:rsidRPr="003F14B7" w:rsidRDefault="00F15580">
      <w:pPr>
        <w:rPr>
          <w:lang w:val="cy-GB"/>
        </w:rPr>
      </w:pPr>
    </w:p>
    <w:p w:rsidR="00787720" w:rsidRPr="003F14B7" w:rsidRDefault="00DF5D63">
      <w:pPr>
        <w:rPr>
          <w:b/>
          <w:u w:val="single"/>
          <w:lang w:val="cy-GB"/>
        </w:rPr>
      </w:pPr>
      <w:r>
        <w:rPr>
          <w:b/>
          <w:u w:val="single"/>
          <w:lang w:val="cy-GB"/>
        </w:rPr>
        <w:t xml:space="preserve">Dim ond rhan o’r darlun yw ymyraethau </w:t>
      </w:r>
    </w:p>
    <w:p w:rsidR="00AC0E4C" w:rsidRPr="003F14B7" w:rsidRDefault="00DF5D63" w:rsidP="00AC0E4C">
      <w:pPr>
        <w:rPr>
          <w:lang w:val="cy-GB"/>
        </w:rPr>
      </w:pPr>
      <w:r>
        <w:rPr>
          <w:lang w:val="cy-GB"/>
        </w:rPr>
        <w:lastRenderedPageBreak/>
        <w:t xml:space="preserve">Mae’r ‘Pecyn Cymorth’ hwn yn darparu compendiwm o adnoddau i’w defnyddio â disgyblion sydd â phroblemau emosiynol a iechyd meddwl. </w:t>
      </w:r>
      <w:r>
        <w:rPr>
          <w:b/>
          <w:lang w:val="cy-GB"/>
        </w:rPr>
        <w:t xml:space="preserve">Nid yw llwyddiant ymdrechion ymyrraeth ac ataliad yn ganlyniad i unrhyw raglen ddywededig ar y cyfryw, ond yn hytrach yn y ffordd y caiff y rhaglen ei defnyddio a’i mewnblannu mewn ysgol sy’n ymdopi â set helaeth o ofynion a blaenoriaethau dyddiol. (Nid beth </w:t>
      </w:r>
      <w:r w:rsidR="005D154E">
        <w:rPr>
          <w:b/>
          <w:lang w:val="cy-GB"/>
        </w:rPr>
        <w:t xml:space="preserve">yr </w:t>
      </w:r>
      <w:r>
        <w:rPr>
          <w:b/>
          <w:lang w:val="cy-GB"/>
        </w:rPr>
        <w:t xml:space="preserve">ydych chi’n ei wneud ond sut yr ydych yn ei wneud). </w:t>
      </w:r>
    </w:p>
    <w:p w:rsidR="004C1D12" w:rsidRPr="003F14B7" w:rsidRDefault="00DF5D63" w:rsidP="00AC0E4C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Mae </w:t>
      </w:r>
      <w:r w:rsidR="00AC0E4C" w:rsidRPr="003F14B7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Banerjee et al (2016)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yn dadlau fod </w:t>
      </w:r>
      <w:r w:rsidR="005D154E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angen i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waith sydd wedi ei leoli yn yr ysgol am i</w:t>
      </w:r>
      <w:r w:rsidR="00503BDA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echyd emosiynol, llesiant a gwyt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nwc</w:t>
      </w:r>
      <w:r w:rsidR="005D154E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h g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ael ei leoli oddi fewn i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ymagwedd systemau ysgolion integredig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ble y mae wedi ei </w:t>
      </w:r>
      <w:r>
        <w:rPr>
          <w:rFonts w:asciiTheme="minorHAnsi" w:eastAsiaTheme="minorEastAsia" w:hAnsiTheme="minorHAnsi" w:cs="Arial"/>
          <w:b/>
          <w:i/>
          <w:kern w:val="24"/>
          <w:sz w:val="22"/>
          <w:szCs w:val="22"/>
          <w:lang w:val="cy-GB"/>
        </w:rPr>
        <w:t xml:space="preserve">gysylltu â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yn hytrach na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chystadlu â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– blaenoriaethau eraill yr ysgol, er mwyn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osgoi </w:t>
      </w:r>
      <w:r w:rsidRPr="00DF5D63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ymagwedd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ble caiff y gwaith ei weld fel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‘rhywbeth arall’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sydd angen i ysgolion ei wneud. Mae’n ofynnol cael yma</w:t>
      </w:r>
      <w:r w:rsidR="00E951AD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gwedd ysgol gyfan er mwyn cael gwir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lwyddiant </w:t>
      </w:r>
      <w:r w:rsidR="00E951AD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parhaus. </w:t>
      </w:r>
    </w:p>
    <w:p w:rsidR="004C1D12" w:rsidRPr="003F14B7" w:rsidRDefault="004C1D12" w:rsidP="00AC0E4C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</w:pPr>
    </w:p>
    <w:p w:rsidR="004C1D12" w:rsidRPr="003F14B7" w:rsidRDefault="00E951AD" w:rsidP="00AC0E4C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kern w:val="24"/>
          <w:sz w:val="22"/>
          <w:szCs w:val="22"/>
          <w:u w:val="single"/>
          <w:lang w:val="cy-GB"/>
        </w:rPr>
      </w:pPr>
      <w:r>
        <w:rPr>
          <w:rFonts w:asciiTheme="minorHAnsi" w:eastAsiaTheme="minorEastAsia" w:hAnsiTheme="minorHAnsi" w:cs="Arial"/>
          <w:b/>
          <w:kern w:val="24"/>
          <w:sz w:val="22"/>
          <w:szCs w:val="22"/>
          <w:u w:val="single"/>
          <w:lang w:val="cy-GB"/>
        </w:rPr>
        <w:t xml:space="preserve">Myfyrdodau cloi </w:t>
      </w:r>
    </w:p>
    <w:p w:rsidR="004C1D12" w:rsidRPr="003F14B7" w:rsidRDefault="00E951AD" w:rsidP="004C1D1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Dengys ymchwil fod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ysgolion yn bwysig iawn </w:t>
      </w:r>
      <w:r w:rsidR="00503BDA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o ran iechyd, llesiant a gwyt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nwch plant, yn ogystal â’u cyflawniad academaidd</w:t>
      </w:r>
      <w:r w:rsidR="00503BDA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. Mae gan weithgareddau a leolir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 yn yr ysgol y potensial i gael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effaith gadarnhaol sylweddol a pharhaus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 ar lesiant pobl ifanc. Mae amrywiaeth o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raglenni ansawdd uchel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a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rhaglenni sy’n seiliedig ar dystiolaeth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yn darparu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canllaw ac adnoddau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ardderchog o ran cefnogi gweithgareddau a leolir yn yr ysgol yn yr ardal hon. </w:t>
      </w:r>
    </w:p>
    <w:p w:rsidR="004C1D12" w:rsidRPr="003F14B7" w:rsidRDefault="004C1D12" w:rsidP="004C1D1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</w:pPr>
    </w:p>
    <w:p w:rsidR="004C1D12" w:rsidRPr="003F14B7" w:rsidRDefault="00E951AD" w:rsidP="004C1D1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Mae angen i ni gadw mewn cof fod iechyd emosiynol, llesiant a gwytnwch plant yn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gymhleth </w:t>
      </w:r>
      <w:r w:rsidR="00503BDA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a meddwl am yr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 ysgol fel </w:t>
      </w:r>
      <w:r w:rsidR="00503BDA"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>gwe o systemau cysylltiedig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sy’n effeithio ar bobl ifanc yn cynnwys </w:t>
      </w: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ethos yr ysgol, systemau ysgol ac amrywiaeth o ymyraethau.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Nod yr adnodd hwn yw darparu pecyn cymorth i bawb ei ddefnyddio ar gyfer yr ysgol </w:t>
      </w:r>
      <w:r w:rsidR="00503BDA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yn 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gyn</w:t>
      </w:r>
      <w:r w:rsidR="00503BDA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t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af a chymorth targedig i blant a phobl ifanc er mwyn datblygu mwy o ddiwylliant ‘bownsio’n ôl’.  </w:t>
      </w:r>
    </w:p>
    <w:p w:rsidR="004C1D12" w:rsidRPr="003F14B7" w:rsidRDefault="004C1D12" w:rsidP="00AC0E4C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</w:pPr>
    </w:p>
    <w:p w:rsidR="004C1D12" w:rsidRPr="003F14B7" w:rsidRDefault="00E951AD" w:rsidP="00AC0E4C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b/>
          <w:kern w:val="24"/>
          <w:sz w:val="22"/>
          <w:szCs w:val="22"/>
          <w:lang w:val="cy-GB"/>
        </w:rPr>
        <w:t xml:space="preserve">Cymorth Ymddygiad y gallwn ei gynnig </w:t>
      </w:r>
    </w:p>
    <w:p w:rsidR="007F606F" w:rsidRPr="003F14B7" w:rsidRDefault="00E951AD" w:rsidP="003F3E7B">
      <w:pPr>
        <w:pStyle w:val="NormalWeb"/>
        <w:spacing w:after="0"/>
        <w:textAlignment w:val="baseline"/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</w:pP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Mae </w:t>
      </w:r>
      <w:r w:rsidR="00E512D5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Tîm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 Cefnogi Ymddygiad Merthyr yn cynnig gwasanaeth ymgynghorol a chynghori i ysgolion am strategaethau ymddygiad. Gall y </w:t>
      </w:r>
      <w:r w:rsidR="00E512D5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tîm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 ddarparu cymorth i ddisgyblion unigol ag anawsterau cymdeithasol, emosiynol ac ymddygiadol, gellir defnyddio hwn i weithio’n effeithiol â theuluoedd a gofalwyr i ddatblygu rhaglen o strategaethau ataliol targedig i wella ymddygiad. Dros y blynyddoedd, mae’r </w:t>
      </w:r>
      <w:r w:rsidR="00E512D5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>tîm</w:t>
      </w:r>
      <w:r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 wedi datblygu partneriaeth gwaith effeithiol gydag ysgolion ac asiantaethau allanol eraill. Gellir trefnu presenoldeb mewn cyfarfodydd amlasiantaeth er mwyn cefnogi ysgolion i gynnig dewisiadau eraill priodol pan fo disgybl ar fin cael ei wahardd. </w:t>
      </w:r>
      <w:r w:rsidR="007F606F" w:rsidRPr="003F14B7">
        <w:rPr>
          <w:rFonts w:asciiTheme="minorHAnsi" w:eastAsiaTheme="minorEastAsia" w:hAnsiTheme="minorHAnsi" w:cs="Arial"/>
          <w:kern w:val="24"/>
          <w:sz w:val="22"/>
          <w:szCs w:val="22"/>
          <w:lang w:val="cy-GB"/>
        </w:rPr>
        <w:t xml:space="preserve"> </w:t>
      </w:r>
    </w:p>
    <w:p w:rsidR="000946D7" w:rsidRDefault="000946D7" w:rsidP="000946D7">
      <w:pPr>
        <w:rPr>
          <w:rFonts w:ascii="Calibri" w:hAnsi="Calibri"/>
        </w:rPr>
      </w:pPr>
      <w:r>
        <w:rPr>
          <w:rFonts w:ascii="Calibri" w:hAnsi="Calibri"/>
          <w:lang w:val="cy-GB"/>
        </w:rPr>
        <w:t>Tîm Cefnogi Ymddygiad</w:t>
      </w:r>
      <w:r>
        <w:rPr>
          <w:rFonts w:ascii="Calibri" w:hAnsi="Calibri"/>
        </w:rPr>
        <w:t>- 01685 724823 or 725067</w:t>
      </w:r>
    </w:p>
    <w:p w:rsidR="00F15580" w:rsidRPr="003F14B7" w:rsidRDefault="00F15580" w:rsidP="004C1D12">
      <w:pPr>
        <w:pStyle w:val="ListParagraph"/>
        <w:jc w:val="both"/>
        <w:rPr>
          <w:lang w:val="cy-GB"/>
        </w:rPr>
      </w:pPr>
      <w:bookmarkStart w:id="0" w:name="_GoBack"/>
      <w:bookmarkEnd w:id="0"/>
    </w:p>
    <w:sectPr w:rsidR="00F15580" w:rsidRPr="003F1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D0" w:rsidRDefault="00846DD0" w:rsidP="00D777EA">
      <w:pPr>
        <w:spacing w:after="0" w:line="240" w:lineRule="auto"/>
      </w:pPr>
      <w:r>
        <w:separator/>
      </w:r>
    </w:p>
  </w:endnote>
  <w:endnote w:type="continuationSeparator" w:id="0">
    <w:p w:rsidR="00846DD0" w:rsidRDefault="00846DD0" w:rsidP="00D7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AD" w:rsidRDefault="00E95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96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1AD" w:rsidRDefault="00E95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6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51AD" w:rsidRDefault="00E951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AD" w:rsidRDefault="00E95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D0" w:rsidRDefault="00846DD0" w:rsidP="00D777EA">
      <w:pPr>
        <w:spacing w:after="0" w:line="240" w:lineRule="auto"/>
      </w:pPr>
      <w:r>
        <w:separator/>
      </w:r>
    </w:p>
  </w:footnote>
  <w:footnote w:type="continuationSeparator" w:id="0">
    <w:p w:rsidR="00846DD0" w:rsidRDefault="00846DD0" w:rsidP="00D7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AD" w:rsidRDefault="00E95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4650"/>
      <w:docPartObj>
        <w:docPartGallery w:val="Watermarks"/>
        <w:docPartUnique/>
      </w:docPartObj>
    </w:sdtPr>
    <w:sdtEndPr/>
    <w:sdtContent>
      <w:p w:rsidR="00E951AD" w:rsidRDefault="000946D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AD" w:rsidRDefault="00E95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22D"/>
    <w:multiLevelType w:val="hybridMultilevel"/>
    <w:tmpl w:val="4E2E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496"/>
    <w:multiLevelType w:val="hybridMultilevel"/>
    <w:tmpl w:val="A06CCD5E"/>
    <w:lvl w:ilvl="0" w:tplc="364A05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26045"/>
    <w:multiLevelType w:val="hybridMultilevel"/>
    <w:tmpl w:val="FC98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15"/>
    <w:rsid w:val="000119B5"/>
    <w:rsid w:val="000234CC"/>
    <w:rsid w:val="000506B4"/>
    <w:rsid w:val="0008583C"/>
    <w:rsid w:val="000946D7"/>
    <w:rsid w:val="000C0D26"/>
    <w:rsid w:val="00166C93"/>
    <w:rsid w:val="00216A03"/>
    <w:rsid w:val="00272473"/>
    <w:rsid w:val="002D6D1F"/>
    <w:rsid w:val="003F14B7"/>
    <w:rsid w:val="003F3E7B"/>
    <w:rsid w:val="0048789F"/>
    <w:rsid w:val="004C1D12"/>
    <w:rsid w:val="00503BDA"/>
    <w:rsid w:val="00511530"/>
    <w:rsid w:val="005377F8"/>
    <w:rsid w:val="00590708"/>
    <w:rsid w:val="005D154E"/>
    <w:rsid w:val="00647412"/>
    <w:rsid w:val="007264BD"/>
    <w:rsid w:val="007664DB"/>
    <w:rsid w:val="00787720"/>
    <w:rsid w:val="007F606F"/>
    <w:rsid w:val="00846DD0"/>
    <w:rsid w:val="009511D8"/>
    <w:rsid w:val="0096355E"/>
    <w:rsid w:val="009E14C0"/>
    <w:rsid w:val="009F0234"/>
    <w:rsid w:val="00AC0E4C"/>
    <w:rsid w:val="00AD09AE"/>
    <w:rsid w:val="00BB7F15"/>
    <w:rsid w:val="00C05A03"/>
    <w:rsid w:val="00C40B0B"/>
    <w:rsid w:val="00D777EA"/>
    <w:rsid w:val="00DE60DE"/>
    <w:rsid w:val="00DE6441"/>
    <w:rsid w:val="00DF5D63"/>
    <w:rsid w:val="00E37118"/>
    <w:rsid w:val="00E512D5"/>
    <w:rsid w:val="00E951AD"/>
    <w:rsid w:val="00F15580"/>
    <w:rsid w:val="00F55E6F"/>
    <w:rsid w:val="00F81DC3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EA"/>
  </w:style>
  <w:style w:type="paragraph" w:styleId="Footer">
    <w:name w:val="footer"/>
    <w:basedOn w:val="Normal"/>
    <w:link w:val="FooterChar"/>
    <w:uiPriority w:val="99"/>
    <w:unhideWhenUsed/>
    <w:rsid w:val="00D77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EA"/>
  </w:style>
  <w:style w:type="character" w:styleId="Hyperlink">
    <w:name w:val="Hyperlink"/>
    <w:basedOn w:val="DefaultParagraphFont"/>
    <w:uiPriority w:val="99"/>
    <w:semiHidden/>
    <w:unhideWhenUsed/>
    <w:rsid w:val="00726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5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EA"/>
  </w:style>
  <w:style w:type="paragraph" w:styleId="Footer">
    <w:name w:val="footer"/>
    <w:basedOn w:val="Normal"/>
    <w:link w:val="FooterChar"/>
    <w:uiPriority w:val="99"/>
    <w:unhideWhenUsed/>
    <w:rsid w:val="00D77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EA"/>
  </w:style>
  <w:style w:type="character" w:styleId="Hyperlink">
    <w:name w:val="Hyperlink"/>
    <w:basedOn w:val="DefaultParagraphFont"/>
    <w:uiPriority w:val="99"/>
    <w:semiHidden/>
    <w:unhideWhenUsed/>
    <w:rsid w:val="00726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4.jpg@01D2E443.17C601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EC7E-2C5F-43A2-B8DB-C3F578B6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Sarah</dc:creator>
  <cp:lastModifiedBy>Friel, Sarah</cp:lastModifiedBy>
  <cp:revision>2</cp:revision>
  <dcterms:created xsi:type="dcterms:W3CDTF">2017-11-22T12:01:00Z</dcterms:created>
  <dcterms:modified xsi:type="dcterms:W3CDTF">2017-11-22T12:01:00Z</dcterms:modified>
</cp:coreProperties>
</file>